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1C9" w:rsidRPr="00A770A6" w:rsidRDefault="00FD31C9" w:rsidP="00FD31C9">
      <w:pPr>
        <w:spacing w:line="240" w:lineRule="auto"/>
        <w:rPr>
          <w:rFonts w:ascii="Arial" w:hAnsi="Arial" w:cs="Arial"/>
          <w:b/>
        </w:rPr>
      </w:pPr>
      <w:r w:rsidRPr="00FE7B28">
        <w:rPr>
          <w:rFonts w:ascii="Arial" w:hAnsi="Arial" w:cs="Arial"/>
        </w:rPr>
        <w:t>REPUBLIKA HRVATSKA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   </w:t>
      </w:r>
      <w:r w:rsidRPr="00A770A6">
        <w:rPr>
          <w:rFonts w:ascii="Arial" w:hAnsi="Arial" w:cs="Arial"/>
          <w:b/>
        </w:rPr>
        <w:t>Prilog 2</w:t>
      </w:r>
    </w:p>
    <w:p w:rsidR="00FD31C9" w:rsidRPr="00FE7B28" w:rsidRDefault="00FD31C9" w:rsidP="00FD31C9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ISTARSKA ŽUPANIJA</w:t>
      </w:r>
    </w:p>
    <w:p w:rsidR="00FD31C9" w:rsidRPr="00FE7B28" w:rsidRDefault="00FD31C9" w:rsidP="00FD31C9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OSNOVNA ŠKOLA DR. MATE DEMARINA</w:t>
      </w:r>
    </w:p>
    <w:p w:rsidR="00FD31C9" w:rsidRDefault="00FD31C9" w:rsidP="00FD31C9">
      <w:pPr>
        <w:spacing w:line="240" w:lineRule="auto"/>
        <w:rPr>
          <w:rFonts w:ascii="Arial" w:hAnsi="Arial" w:cs="Arial"/>
        </w:rPr>
      </w:pPr>
      <w:r w:rsidRPr="00FE7B28">
        <w:rPr>
          <w:rFonts w:ascii="Arial" w:hAnsi="Arial" w:cs="Arial"/>
        </w:rPr>
        <w:t>Munida 3, 52203 Medulin</w:t>
      </w:r>
    </w:p>
    <w:p w:rsidR="00FD31C9" w:rsidRDefault="00FD31C9" w:rsidP="00FD31C9">
      <w:pPr>
        <w:spacing w:line="240" w:lineRule="auto"/>
        <w:jc w:val="center"/>
        <w:rPr>
          <w:rFonts w:ascii="Arial" w:hAnsi="Arial" w:cs="Arial"/>
          <w:b/>
        </w:rPr>
      </w:pPr>
    </w:p>
    <w:p w:rsidR="00FD31C9" w:rsidRPr="00F42E29" w:rsidRDefault="00FD31C9" w:rsidP="00FD31C9">
      <w:pPr>
        <w:spacing w:line="240" w:lineRule="auto"/>
        <w:jc w:val="center"/>
        <w:rPr>
          <w:rFonts w:ascii="Arial" w:hAnsi="Arial" w:cs="Arial"/>
          <w:b/>
        </w:rPr>
      </w:pPr>
      <w:r w:rsidRPr="00F42E29">
        <w:rPr>
          <w:rFonts w:ascii="Arial" w:hAnsi="Arial" w:cs="Arial"/>
          <w:b/>
        </w:rPr>
        <w:t xml:space="preserve">POZIV NA PROCJENU ODNOSNO VREDNOVANJE KANDIDATA U POSTUPKU JAVNOG NATJEČAJA  ZA RADNO MJESTO </w:t>
      </w:r>
      <w:r>
        <w:rPr>
          <w:rFonts w:ascii="Arial" w:hAnsi="Arial" w:cs="Arial"/>
          <w:b/>
        </w:rPr>
        <w:t>ADMINISTRATIVNOG/E REFERENTA/ICE</w:t>
      </w:r>
      <w:r w:rsidRPr="00F42E29">
        <w:rPr>
          <w:rFonts w:ascii="Arial" w:hAnsi="Arial" w:cs="Arial"/>
          <w:b/>
        </w:rPr>
        <w:t xml:space="preserve"> NA </w:t>
      </w:r>
      <w:r>
        <w:rPr>
          <w:rFonts w:ascii="Arial" w:hAnsi="Arial" w:cs="Arial"/>
          <w:b/>
        </w:rPr>
        <w:t>ODREĐENO</w:t>
      </w:r>
      <w:r w:rsidRPr="00F42E29">
        <w:rPr>
          <w:rFonts w:ascii="Arial" w:hAnsi="Arial" w:cs="Arial"/>
          <w:b/>
        </w:rPr>
        <w:t xml:space="preserve"> PUNO RADNO VRIJEME</w:t>
      </w:r>
    </w:p>
    <w:p w:rsidR="00FD31C9" w:rsidRPr="00FE7B28" w:rsidRDefault="00FD31C9" w:rsidP="00FD31C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000000"/>
          <w:lang w:eastAsia="hr-HR"/>
        </w:rPr>
      </w:pPr>
      <w:r w:rsidRPr="00FE7B28">
        <w:rPr>
          <w:rFonts w:ascii="Arial" w:eastAsia="Times New Roman" w:hAnsi="Arial" w:cs="Arial"/>
          <w:bCs/>
          <w:color w:val="000000"/>
          <w:lang w:eastAsia="hr-HR"/>
        </w:rPr>
        <w:t xml:space="preserve">Sukladno čl. 12. Pravilnika o postupku zapošljavanja te procjeni i vrednovanju kandidata za zapošljavanje Osnovne škole Dr. Mate Demarina Medulin, nakon što je Povjerenstvo utvrdilo pravodobnost i potpunost prijava kao i ispunjavanje uvjeta natječaja za radno mjesto </w:t>
      </w:r>
      <w:r>
        <w:rPr>
          <w:rFonts w:ascii="Arial" w:eastAsia="Times New Roman" w:hAnsi="Arial" w:cs="Arial"/>
          <w:bCs/>
          <w:color w:val="000000"/>
          <w:lang w:eastAsia="hr-HR"/>
        </w:rPr>
        <w:t xml:space="preserve">administrativnog/e referenta/ice na </w:t>
      </w:r>
      <w:r w:rsidRPr="00FE7B28">
        <w:rPr>
          <w:rFonts w:ascii="Arial" w:eastAsia="Times New Roman" w:hAnsi="Arial" w:cs="Arial"/>
          <w:bCs/>
          <w:color w:val="000000"/>
          <w:lang w:eastAsia="hr-HR"/>
        </w:rPr>
        <w:t>određeno puno radno vrijeme,</w:t>
      </w:r>
      <w:r>
        <w:rPr>
          <w:rFonts w:ascii="Arial" w:hAnsi="Arial" w:cs="Arial"/>
        </w:rPr>
        <w:t xml:space="preserve"> materiju, način i vremenik procjene odnosno testiranja kandidata</w:t>
      </w:r>
      <w:r w:rsidRPr="00FE7B28">
        <w:rPr>
          <w:rFonts w:ascii="Arial" w:eastAsia="Times New Roman" w:hAnsi="Arial" w:cs="Arial"/>
          <w:bCs/>
          <w:color w:val="000000"/>
          <w:lang w:eastAsia="hr-HR"/>
        </w:rPr>
        <w:t>, Povjerenstvo poziva na provjeru znanja i vrednovanje usmenim testiranjem kandidate kako slijedi:</w:t>
      </w:r>
    </w:p>
    <w:tbl>
      <w:tblPr>
        <w:tblpPr w:leftFromText="45" w:rightFromText="45" w:vertAnchor="text" w:horzAnchor="margin" w:tblpXSpec="center" w:tblpY="135"/>
        <w:tblW w:w="448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"/>
        <w:gridCol w:w="3710"/>
      </w:tblGrid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1C9" w:rsidRPr="00FE7B28" w:rsidRDefault="00FD31C9" w:rsidP="002972B5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7B28">
              <w:rPr>
                <w:rFonts w:ascii="Arial" w:eastAsia="Times New Roman" w:hAnsi="Arial" w:cs="Arial"/>
                <w:color w:val="000000"/>
                <w:lang w:eastAsia="hr-HR"/>
              </w:rPr>
              <w:t> R.br.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1C9" w:rsidRPr="00FE7B28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b/>
                <w:color w:val="000000"/>
                <w:lang w:eastAsia="hr-HR"/>
              </w:rPr>
            </w:pPr>
            <w:r w:rsidRPr="00FE7B28">
              <w:rPr>
                <w:rFonts w:ascii="Arial" w:eastAsia="Times New Roman" w:hAnsi="Arial" w:cs="Arial"/>
                <w:b/>
                <w:bCs/>
                <w:color w:val="000000"/>
                <w:lang w:eastAsia="hr-HR"/>
              </w:rPr>
              <w:t>    Ime i prezime</w:t>
            </w:r>
          </w:p>
        </w:tc>
      </w:tr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1C9" w:rsidRPr="00FE7B28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7B28">
              <w:rPr>
                <w:rFonts w:ascii="Arial" w:eastAsia="Times New Roman" w:hAnsi="Arial" w:cs="Arial"/>
                <w:color w:val="000000"/>
                <w:lang w:eastAsia="hr-HR"/>
              </w:rPr>
              <w:t>1.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Pr="00FE7B28" w:rsidRDefault="00A73799" w:rsidP="00196C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P</w:t>
            </w:r>
            <w:r w:rsidR="00196CBE">
              <w:rPr>
                <w:rFonts w:ascii="Arial" w:eastAsia="Times New Roman" w:hAnsi="Arial" w:cs="Arial"/>
                <w:color w:val="000000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color w:val="000000"/>
                <w:lang w:eastAsia="hr-HR"/>
              </w:rPr>
              <w:t>R</w:t>
            </w:r>
            <w:r w:rsidR="00196CBE">
              <w:rPr>
                <w:rFonts w:ascii="Arial" w:eastAsia="Times New Roman" w:hAnsi="Arial" w:cs="Arial"/>
                <w:color w:val="000000"/>
                <w:lang w:eastAsia="hr-HR"/>
              </w:rPr>
              <w:t>.</w:t>
            </w:r>
          </w:p>
        </w:tc>
      </w:tr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FD31C9" w:rsidRPr="00FE7B28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 w:rsidRPr="00FE7B28">
              <w:rPr>
                <w:rFonts w:ascii="Arial" w:eastAsia="Times New Roman" w:hAnsi="Arial" w:cs="Arial"/>
                <w:color w:val="000000"/>
                <w:lang w:eastAsia="hr-HR"/>
              </w:rPr>
              <w:t>2.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Pr="00FE7B28" w:rsidRDefault="00196CBE" w:rsidP="00196C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M.</w:t>
            </w:r>
            <w:r w:rsidR="00A73799">
              <w:rPr>
                <w:rFonts w:ascii="Arial" w:eastAsia="Times New Roman" w:hAnsi="Arial" w:cs="Arial"/>
                <w:lang w:eastAsia="hr-HR"/>
              </w:rPr>
              <w:t xml:space="preserve"> P</w:t>
            </w:r>
            <w:r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Pr="00FE7B28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3.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A73799" w:rsidP="00196C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</w:t>
            </w:r>
            <w:r w:rsidR="00196CBE">
              <w:rPr>
                <w:rFonts w:ascii="Arial" w:eastAsia="Times New Roman" w:hAnsi="Arial" w:cs="Arial"/>
                <w:lang w:eastAsia="hr-HR"/>
              </w:rPr>
              <w:t>. S.</w:t>
            </w:r>
          </w:p>
        </w:tc>
      </w:tr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4.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A73799" w:rsidP="00196C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D</w:t>
            </w:r>
            <w:r w:rsidR="00196CBE">
              <w:rPr>
                <w:rFonts w:ascii="Arial" w:eastAsia="Times New Roman" w:hAnsi="Arial" w:cs="Arial"/>
                <w:lang w:eastAsia="hr-HR"/>
              </w:rPr>
              <w:t>.</w:t>
            </w:r>
            <w:r>
              <w:rPr>
                <w:rFonts w:ascii="Arial" w:eastAsia="Times New Roman" w:hAnsi="Arial" w:cs="Arial"/>
                <w:lang w:eastAsia="hr-HR"/>
              </w:rPr>
              <w:t xml:space="preserve"> A</w:t>
            </w:r>
            <w:r w:rsidR="00196CB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5.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A73799" w:rsidP="00196C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</w:t>
            </w:r>
            <w:r w:rsidR="00196CBE">
              <w:rPr>
                <w:rFonts w:ascii="Arial" w:eastAsia="Times New Roman" w:hAnsi="Arial" w:cs="Arial"/>
                <w:lang w:eastAsia="hr-HR"/>
              </w:rPr>
              <w:t>.</w:t>
            </w:r>
            <w:r>
              <w:rPr>
                <w:rFonts w:ascii="Arial" w:eastAsia="Times New Roman" w:hAnsi="Arial" w:cs="Arial"/>
                <w:lang w:eastAsia="hr-HR"/>
              </w:rPr>
              <w:t xml:space="preserve"> V</w:t>
            </w:r>
            <w:r w:rsidR="00196CB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6.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A73799" w:rsidP="00196C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M</w:t>
            </w:r>
            <w:r w:rsidR="00196CBE">
              <w:rPr>
                <w:rFonts w:ascii="Arial" w:eastAsia="Times New Roman" w:hAnsi="Arial" w:cs="Arial"/>
                <w:lang w:eastAsia="hr-HR"/>
              </w:rPr>
              <w:t>.</w:t>
            </w:r>
            <w:r>
              <w:rPr>
                <w:rFonts w:ascii="Arial" w:eastAsia="Times New Roman" w:hAnsi="Arial" w:cs="Arial"/>
                <w:lang w:eastAsia="hr-HR"/>
              </w:rPr>
              <w:t xml:space="preserve"> J</w:t>
            </w:r>
            <w:r w:rsidR="00196CBE">
              <w:rPr>
                <w:rFonts w:ascii="Arial" w:eastAsia="Times New Roman" w:hAnsi="Arial" w:cs="Arial"/>
                <w:lang w:eastAsia="hr-HR"/>
              </w:rPr>
              <w:t>.</w:t>
            </w:r>
            <w:r>
              <w:rPr>
                <w:rFonts w:ascii="Arial" w:eastAsia="Times New Roman" w:hAnsi="Arial" w:cs="Arial"/>
                <w:lang w:eastAsia="hr-HR"/>
              </w:rPr>
              <w:t xml:space="preserve"> G</w:t>
            </w:r>
            <w:r w:rsidR="00196CB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  <w:tr w:rsidR="00FD31C9" w:rsidRPr="00FE7B28" w:rsidTr="002972B5">
        <w:trPr>
          <w:tblCellSpacing w:w="0" w:type="dxa"/>
        </w:trPr>
        <w:tc>
          <w:tcPr>
            <w:tcW w:w="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FD31C9" w:rsidP="002972B5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color w:val="000000"/>
                <w:lang w:eastAsia="hr-HR"/>
              </w:rPr>
            </w:pPr>
            <w:r>
              <w:rPr>
                <w:rFonts w:ascii="Arial" w:eastAsia="Times New Roman" w:hAnsi="Arial" w:cs="Arial"/>
                <w:color w:val="000000"/>
                <w:lang w:eastAsia="hr-HR"/>
              </w:rPr>
              <w:t>7.</w:t>
            </w:r>
          </w:p>
        </w:tc>
        <w:tc>
          <w:tcPr>
            <w:tcW w:w="37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FD31C9" w:rsidRDefault="00A73799" w:rsidP="00196CBE">
            <w:pPr>
              <w:spacing w:before="100" w:beforeAutospacing="1" w:after="100" w:afterAutospacing="1" w:line="240" w:lineRule="auto"/>
              <w:jc w:val="both"/>
              <w:rPr>
                <w:rFonts w:ascii="Arial" w:eastAsia="Times New Roman" w:hAnsi="Arial" w:cs="Arial"/>
                <w:lang w:eastAsia="hr-HR"/>
              </w:rPr>
            </w:pPr>
            <w:r>
              <w:rPr>
                <w:rFonts w:ascii="Arial" w:eastAsia="Times New Roman" w:hAnsi="Arial" w:cs="Arial"/>
                <w:lang w:eastAsia="hr-HR"/>
              </w:rPr>
              <w:t>A</w:t>
            </w:r>
            <w:r w:rsidR="00196CBE">
              <w:rPr>
                <w:rFonts w:ascii="Arial" w:eastAsia="Times New Roman" w:hAnsi="Arial" w:cs="Arial"/>
                <w:lang w:eastAsia="hr-HR"/>
              </w:rPr>
              <w:t xml:space="preserve">. </w:t>
            </w:r>
            <w:r>
              <w:rPr>
                <w:rFonts w:ascii="Arial" w:eastAsia="Times New Roman" w:hAnsi="Arial" w:cs="Arial"/>
                <w:lang w:eastAsia="hr-HR"/>
              </w:rPr>
              <w:t>P</w:t>
            </w:r>
            <w:r w:rsidR="00196CBE">
              <w:rPr>
                <w:rFonts w:ascii="Arial" w:eastAsia="Times New Roman" w:hAnsi="Arial" w:cs="Arial"/>
                <w:lang w:eastAsia="hr-HR"/>
              </w:rPr>
              <w:t>.</w:t>
            </w:r>
            <w:r>
              <w:rPr>
                <w:rFonts w:ascii="Arial" w:eastAsia="Times New Roman" w:hAnsi="Arial" w:cs="Arial"/>
                <w:lang w:eastAsia="hr-HR"/>
              </w:rPr>
              <w:t xml:space="preserve"> K</w:t>
            </w:r>
            <w:r w:rsidR="00196CBE">
              <w:rPr>
                <w:rFonts w:ascii="Arial" w:eastAsia="Times New Roman" w:hAnsi="Arial" w:cs="Arial"/>
                <w:lang w:eastAsia="hr-HR"/>
              </w:rPr>
              <w:t>.</w:t>
            </w:r>
          </w:p>
        </w:tc>
      </w:tr>
    </w:tbl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</w:p>
    <w:p w:rsidR="00FD31C9" w:rsidRPr="001547F3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 w:rsidRPr="001547F3">
        <w:rPr>
          <w:rFonts w:ascii="Arial" w:hAnsi="Arial"/>
          <w:b/>
          <w:bCs/>
          <w:color w:val="000000" w:themeColor="text1"/>
          <w:sz w:val="22"/>
          <w:szCs w:val="22"/>
        </w:rPr>
        <w:t>PRAVILA I NAČIN TESTIRANJA:</w:t>
      </w:r>
      <w:r>
        <w:rPr>
          <w:rFonts w:ascii="Arial" w:hAnsi="Arial"/>
          <w:b/>
          <w:bCs/>
          <w:color w:val="000000" w:themeColor="text1"/>
          <w:sz w:val="22"/>
          <w:szCs w:val="22"/>
        </w:rPr>
        <w:t xml:space="preserve"> </w:t>
      </w:r>
      <w:r w:rsidRPr="001547F3">
        <w:rPr>
          <w:rFonts w:ascii="Arial" w:hAnsi="Arial"/>
          <w:color w:val="000000" w:themeColor="text1"/>
          <w:sz w:val="22"/>
          <w:szCs w:val="22"/>
        </w:rPr>
        <w:t xml:space="preserve">Sukladno odredbama </w:t>
      </w:r>
      <w:r w:rsidRPr="001547F3">
        <w:rPr>
          <w:rFonts w:ascii="Arial" w:hAnsi="Arial"/>
          <w:bCs/>
          <w:color w:val="000000" w:themeColor="text1"/>
          <w:sz w:val="22"/>
          <w:szCs w:val="22"/>
          <w:lang w:eastAsia="hr-HR"/>
        </w:rPr>
        <w:t>Pravilnika o postupku zapošljavanja te procjeni i vrednovanju kandidata za zapošljavanje O</w:t>
      </w:r>
      <w:bookmarkStart w:id="0" w:name="_GoBack"/>
      <w:r w:rsidRPr="001547F3">
        <w:rPr>
          <w:rFonts w:ascii="Arial" w:hAnsi="Arial"/>
          <w:bCs/>
          <w:color w:val="000000" w:themeColor="text1"/>
          <w:sz w:val="22"/>
          <w:szCs w:val="22"/>
          <w:lang w:eastAsia="hr-HR"/>
        </w:rPr>
        <w:t>s</w:t>
      </w:r>
      <w:bookmarkEnd w:id="0"/>
      <w:r w:rsidRPr="001547F3">
        <w:rPr>
          <w:rFonts w:ascii="Arial" w:hAnsi="Arial"/>
          <w:bCs/>
          <w:color w:val="000000" w:themeColor="text1"/>
          <w:sz w:val="22"/>
          <w:szCs w:val="22"/>
          <w:lang w:eastAsia="hr-HR"/>
        </w:rPr>
        <w:t>novne škole Dr. Mate Demarina</w:t>
      </w:r>
      <w:r w:rsidRPr="001547F3">
        <w:rPr>
          <w:rFonts w:ascii="Arial" w:hAnsi="Arial"/>
          <w:color w:val="000000" w:themeColor="text1"/>
          <w:sz w:val="22"/>
          <w:szCs w:val="22"/>
        </w:rPr>
        <w:t>, obavit će se provjera znanja i sposobnosti kandidata koji ispunjavaju formalne uvjete iz natječaja.</w:t>
      </w:r>
    </w:p>
    <w:p w:rsidR="00FD31C9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FD31C9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t>Provjera se sastoji od pisane provjere kandidata (testiranja), te se nakon utvrđivanja rang liste 3 najbolja kandidata poziva i na razgovor (intervju) s ravnateljem uz prisu</w:t>
      </w:r>
      <w:r>
        <w:rPr>
          <w:rFonts w:ascii="Arial" w:hAnsi="Arial"/>
          <w:color w:val="000000" w:themeColor="text1"/>
          <w:sz w:val="22"/>
          <w:szCs w:val="22"/>
        </w:rPr>
        <w:t>t</w:t>
      </w:r>
      <w:r w:rsidRPr="001615B6">
        <w:rPr>
          <w:rFonts w:ascii="Arial" w:hAnsi="Arial"/>
          <w:color w:val="000000" w:themeColor="text1"/>
          <w:sz w:val="22"/>
          <w:szCs w:val="22"/>
        </w:rPr>
        <w:t>stvo Povjerenstva za vrednovanje kandidata (u daljnjem tekstu: Povjerenstvo).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1615B6">
        <w:rPr>
          <w:rFonts w:ascii="Arial" w:hAnsi="Arial"/>
          <w:color w:val="000000" w:themeColor="text1"/>
          <w:sz w:val="22"/>
          <w:szCs w:val="22"/>
        </w:rPr>
        <w:t xml:space="preserve">Rezultat testiranja i poziv kandidatima koji ostvaruju pravo na pristup razgovoru (intervju) Povjerenstvo će dostaviti na e-mail adrese </w:t>
      </w:r>
      <w:r>
        <w:rPr>
          <w:rFonts w:ascii="Arial" w:hAnsi="Arial"/>
          <w:color w:val="000000" w:themeColor="text1"/>
          <w:sz w:val="22"/>
          <w:szCs w:val="22"/>
        </w:rPr>
        <w:t xml:space="preserve">3 najbolja </w:t>
      </w:r>
      <w:r w:rsidRPr="001615B6">
        <w:rPr>
          <w:rFonts w:ascii="Arial" w:hAnsi="Arial"/>
          <w:color w:val="000000" w:themeColor="text1"/>
          <w:sz w:val="22"/>
          <w:szCs w:val="22"/>
        </w:rPr>
        <w:t>kandidata i objaviti na mrežnoj stranici Škole.</w:t>
      </w:r>
    </w:p>
    <w:p w:rsidR="00FD31C9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FD31C9" w:rsidRPr="00D13957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>
        <w:rPr>
          <w:rFonts w:ascii="Arial" w:hAnsi="Arial"/>
          <w:color w:val="000000" w:themeColor="text1"/>
          <w:sz w:val="22"/>
          <w:szCs w:val="22"/>
        </w:rPr>
        <w:t>Pismeno t</w:t>
      </w:r>
      <w:r w:rsidRPr="001615B6">
        <w:rPr>
          <w:rFonts w:ascii="Arial" w:hAnsi="Arial"/>
          <w:color w:val="000000" w:themeColor="text1"/>
          <w:sz w:val="22"/>
          <w:szCs w:val="22"/>
        </w:rPr>
        <w:t xml:space="preserve">estiranje će se održati dana  </w:t>
      </w:r>
      <w:r w:rsidR="00A73799">
        <w:rPr>
          <w:rFonts w:ascii="Arial" w:hAnsi="Arial"/>
          <w:b/>
          <w:color w:val="000000" w:themeColor="text1"/>
          <w:sz w:val="22"/>
          <w:szCs w:val="22"/>
        </w:rPr>
        <w:t>21</w:t>
      </w:r>
      <w:r w:rsidRPr="001615B6">
        <w:rPr>
          <w:rFonts w:ascii="Arial" w:hAnsi="Arial"/>
          <w:b/>
          <w:color w:val="000000" w:themeColor="text1"/>
          <w:sz w:val="22"/>
          <w:szCs w:val="22"/>
        </w:rPr>
        <w:t xml:space="preserve">. </w:t>
      </w:r>
      <w:r>
        <w:rPr>
          <w:rFonts w:ascii="Arial" w:hAnsi="Arial"/>
          <w:b/>
          <w:color w:val="000000" w:themeColor="text1"/>
          <w:sz w:val="22"/>
          <w:szCs w:val="22"/>
        </w:rPr>
        <w:t>ožujka</w:t>
      </w:r>
      <w:r w:rsidRPr="001615B6">
        <w:rPr>
          <w:rFonts w:ascii="Arial" w:hAnsi="Arial"/>
          <w:b/>
          <w:color w:val="000000" w:themeColor="text1"/>
          <w:sz w:val="22"/>
          <w:szCs w:val="22"/>
        </w:rPr>
        <w:t xml:space="preserve"> 202</w:t>
      </w:r>
      <w:r w:rsidR="00A73799">
        <w:rPr>
          <w:rFonts w:ascii="Arial" w:hAnsi="Arial"/>
          <w:b/>
          <w:color w:val="000000" w:themeColor="text1"/>
          <w:sz w:val="22"/>
          <w:szCs w:val="22"/>
        </w:rPr>
        <w:t>4</w:t>
      </w:r>
      <w:r w:rsidRPr="001615B6">
        <w:rPr>
          <w:rFonts w:ascii="Arial" w:hAnsi="Arial"/>
          <w:b/>
          <w:color w:val="000000" w:themeColor="text1"/>
          <w:sz w:val="22"/>
          <w:szCs w:val="22"/>
        </w:rPr>
        <w:t>. godine (</w:t>
      </w:r>
      <w:r w:rsidR="00A73799">
        <w:rPr>
          <w:rFonts w:ascii="Arial" w:hAnsi="Arial"/>
          <w:b/>
          <w:color w:val="000000" w:themeColor="text1"/>
          <w:sz w:val="22"/>
          <w:szCs w:val="22"/>
        </w:rPr>
        <w:t>četvrtak</w:t>
      </w:r>
      <w:r w:rsidRPr="001615B6">
        <w:rPr>
          <w:rFonts w:ascii="Arial" w:hAnsi="Arial"/>
          <w:b/>
          <w:color w:val="000000" w:themeColor="text1"/>
          <w:sz w:val="22"/>
          <w:szCs w:val="22"/>
        </w:rPr>
        <w:t>), s početkom u 1</w:t>
      </w:r>
      <w:r>
        <w:rPr>
          <w:rFonts w:ascii="Arial" w:hAnsi="Arial"/>
          <w:b/>
          <w:color w:val="000000" w:themeColor="text1"/>
          <w:sz w:val="22"/>
          <w:szCs w:val="22"/>
        </w:rPr>
        <w:t>4</w:t>
      </w:r>
      <w:r w:rsidRPr="001615B6">
        <w:rPr>
          <w:rFonts w:ascii="Arial" w:hAnsi="Arial"/>
          <w:b/>
          <w:color w:val="000000" w:themeColor="text1"/>
          <w:sz w:val="22"/>
          <w:szCs w:val="22"/>
        </w:rPr>
        <w:t>,00 sati</w:t>
      </w:r>
      <w:r w:rsidRPr="001615B6">
        <w:rPr>
          <w:rFonts w:ascii="Arial" w:hAnsi="Arial"/>
          <w:color w:val="000000" w:themeColor="text1"/>
          <w:sz w:val="22"/>
          <w:szCs w:val="22"/>
        </w:rPr>
        <w:t>, u prostorijama Osnovne škole dr. Mate Demarina u Medulinu, Munida 3 (u daljnjem tekstu:Škola).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D13957">
        <w:rPr>
          <w:rFonts w:ascii="Arial" w:hAnsi="Arial"/>
          <w:color w:val="000000" w:themeColor="text1"/>
          <w:sz w:val="22"/>
          <w:szCs w:val="22"/>
        </w:rPr>
        <w:t>Kandidati/kinje su dužni doći 10 minuta prije početka održavanja testiranja.</w:t>
      </w:r>
    </w:p>
    <w:p w:rsidR="00FD31C9" w:rsidRPr="001615B6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FD31C9" w:rsidRPr="001615B6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t>Svi kandidati dužni su sa sobom imati odgovarajuću identifikacijsku ispravu (važeću osobnu iskaznicu, putovnicu ili vozačku dozvolu).</w:t>
      </w:r>
    </w:p>
    <w:p w:rsidR="00FD31C9" w:rsidRPr="001615B6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t xml:space="preserve"> </w:t>
      </w:r>
    </w:p>
    <w:p w:rsidR="00FD31C9" w:rsidRPr="001615B6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t>Test se piše isključivo kemijskom olovkom, te traje 90 minuta.</w:t>
      </w:r>
      <w:r>
        <w:rPr>
          <w:rFonts w:ascii="Arial" w:hAnsi="Arial"/>
          <w:color w:val="000000" w:themeColor="text1"/>
          <w:sz w:val="22"/>
          <w:szCs w:val="22"/>
        </w:rPr>
        <w:t xml:space="preserve"> </w:t>
      </w:r>
      <w:r w:rsidRPr="001615B6">
        <w:rPr>
          <w:rFonts w:ascii="Arial" w:hAnsi="Arial"/>
          <w:color w:val="000000" w:themeColor="text1"/>
          <w:sz w:val="22"/>
          <w:szCs w:val="22"/>
        </w:rPr>
        <w:t xml:space="preserve">Za vrijeme testiranja </w:t>
      </w:r>
      <w:r w:rsidRPr="001615B6">
        <w:rPr>
          <w:rFonts w:ascii="Arial" w:hAnsi="Arial"/>
          <w:b/>
          <w:bCs/>
          <w:color w:val="000000" w:themeColor="text1"/>
          <w:sz w:val="22"/>
          <w:szCs w:val="22"/>
        </w:rPr>
        <w:t>nije dopušteno:</w:t>
      </w:r>
    </w:p>
    <w:p w:rsidR="00FD31C9" w:rsidRPr="001615B6" w:rsidRDefault="00FD31C9" w:rsidP="00FD31C9">
      <w:pPr>
        <w:pStyle w:val="Standard"/>
        <w:spacing w:after="19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t>- koristiti se bilo kakvom literaturom odnosno bilješkama,</w:t>
      </w:r>
    </w:p>
    <w:p w:rsidR="00FD31C9" w:rsidRPr="001615B6" w:rsidRDefault="00FD31C9" w:rsidP="00FD31C9">
      <w:pPr>
        <w:pStyle w:val="Standard"/>
        <w:spacing w:after="19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t>- koristiti mobitel ili druga komunikacijska sredstva,</w:t>
      </w:r>
    </w:p>
    <w:p w:rsidR="00FD31C9" w:rsidRPr="001615B6" w:rsidRDefault="00FD31C9" w:rsidP="00FD31C9">
      <w:pPr>
        <w:pStyle w:val="Standard"/>
        <w:spacing w:after="19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t>- napuštati prostoriju u kojoj se testiranje odvija i</w:t>
      </w:r>
    </w:p>
    <w:p w:rsidR="00FD31C9" w:rsidRPr="001615B6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t>- razgovarati s ostalim kandidatima.</w:t>
      </w:r>
    </w:p>
    <w:p w:rsidR="00FD31C9" w:rsidRPr="001615B6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FD31C9" w:rsidRPr="001615B6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  <w:r w:rsidRPr="001615B6">
        <w:rPr>
          <w:rFonts w:ascii="Arial" w:hAnsi="Arial"/>
          <w:color w:val="000000" w:themeColor="text1"/>
          <w:sz w:val="22"/>
          <w:szCs w:val="22"/>
        </w:rPr>
        <w:t>Ukoliko kandidat postupi suprotno pravilima testiranja bit će udaljen s testiranja, a njegov rezultat Povjerenstvo neće priznati niti ocijeniti.</w:t>
      </w:r>
    </w:p>
    <w:p w:rsidR="00FD31C9" w:rsidRPr="001615B6" w:rsidRDefault="00FD31C9" w:rsidP="00FD31C9">
      <w:pPr>
        <w:pStyle w:val="Standard"/>
        <w:jc w:val="both"/>
        <w:rPr>
          <w:rFonts w:ascii="Arial" w:hAnsi="Arial"/>
          <w:color w:val="000000" w:themeColor="text1"/>
          <w:sz w:val="22"/>
          <w:szCs w:val="22"/>
        </w:rPr>
      </w:pPr>
    </w:p>
    <w:p w:rsidR="00FD31C9" w:rsidRPr="00937342" w:rsidRDefault="00FD31C9" w:rsidP="00FD31C9">
      <w:pPr>
        <w:pStyle w:val="Naslov2"/>
        <w:spacing w:before="0" w:beforeAutospacing="0" w:after="0" w:afterAutospacing="0"/>
        <w:jc w:val="both"/>
        <w:textAlignment w:val="baseline"/>
        <w:rPr>
          <w:rFonts w:ascii="Arial" w:hAnsi="Arial" w:cs="Arial"/>
          <w:b w:val="0"/>
          <w:sz w:val="22"/>
          <w:szCs w:val="22"/>
        </w:rPr>
      </w:pPr>
      <w:r w:rsidRPr="00937342">
        <w:rPr>
          <w:rFonts w:ascii="Arial" w:hAnsi="Arial" w:cs="Arial"/>
          <w:b w:val="0"/>
          <w:sz w:val="22"/>
          <w:szCs w:val="22"/>
        </w:rPr>
        <w:lastRenderedPageBreak/>
        <w:t>Pismeno testiranje će obuhvaćati provjeru znanja i sposobnosti za obavljanje poslova administrativnog referenta</w:t>
      </w:r>
      <w:r>
        <w:rPr>
          <w:rFonts w:ascii="Arial" w:hAnsi="Arial" w:cs="Arial"/>
          <w:b w:val="0"/>
          <w:sz w:val="22"/>
          <w:szCs w:val="22"/>
        </w:rPr>
        <w:t xml:space="preserve"> sukladno</w:t>
      </w:r>
      <w:r w:rsidRPr="00937342">
        <w:rPr>
          <w:rFonts w:ascii="Arial" w:hAnsi="Arial" w:cs="Arial"/>
          <w:b w:val="0"/>
          <w:sz w:val="22"/>
          <w:szCs w:val="22"/>
        </w:rPr>
        <w:t xml:space="preserve"> Pravilnik</w:t>
      </w:r>
      <w:r>
        <w:rPr>
          <w:rFonts w:ascii="Arial" w:hAnsi="Arial" w:cs="Arial"/>
          <w:b w:val="0"/>
          <w:sz w:val="22"/>
          <w:szCs w:val="22"/>
        </w:rPr>
        <w:t>u</w:t>
      </w:r>
      <w:r w:rsidRPr="00937342">
        <w:rPr>
          <w:rFonts w:ascii="Arial" w:hAnsi="Arial" w:cs="Arial"/>
          <w:b w:val="0"/>
          <w:sz w:val="22"/>
          <w:szCs w:val="22"/>
        </w:rPr>
        <w:t xml:space="preserve"> o djelokrugu rada tajnika te administrativno-tehničkim i pomoćnim poslovima koji se obavljaju u osnovnoj školi</w:t>
      </w:r>
      <w:r>
        <w:rPr>
          <w:rFonts w:ascii="Arial" w:hAnsi="Arial" w:cs="Arial"/>
          <w:b w:val="0"/>
          <w:sz w:val="22"/>
          <w:szCs w:val="22"/>
        </w:rPr>
        <w:t>, a</w:t>
      </w:r>
      <w:r w:rsidRPr="00937342">
        <w:rPr>
          <w:rFonts w:ascii="Arial" w:hAnsi="Arial" w:cs="Arial"/>
          <w:b w:val="0"/>
          <w:sz w:val="22"/>
          <w:szCs w:val="22"/>
        </w:rPr>
        <w:t xml:space="preserve"> sadržanih u pravnim i drugim izvora za pripremanje:</w:t>
      </w:r>
    </w:p>
    <w:p w:rsidR="00FD31C9" w:rsidRPr="00937342" w:rsidRDefault="00A73799" w:rsidP="00FD31C9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Zakon o radu (NN 93/14, 127/17, </w:t>
      </w:r>
      <w:r w:rsidR="00FD31C9" w:rsidRPr="00937342">
        <w:rPr>
          <w:rFonts w:ascii="Arial" w:eastAsia="Times New Roman" w:hAnsi="Arial" w:cs="Arial"/>
          <w:lang w:eastAsia="hr-HR"/>
        </w:rPr>
        <w:t>98/19</w:t>
      </w:r>
      <w:r>
        <w:rPr>
          <w:rFonts w:ascii="Arial" w:eastAsia="Times New Roman" w:hAnsi="Arial" w:cs="Arial"/>
          <w:lang w:eastAsia="hr-HR"/>
        </w:rPr>
        <w:t xml:space="preserve"> I 64/23</w:t>
      </w:r>
      <w:r w:rsidR="00FD31C9" w:rsidRPr="00937342">
        <w:rPr>
          <w:rFonts w:ascii="Arial" w:eastAsia="Times New Roman" w:hAnsi="Arial" w:cs="Arial"/>
          <w:lang w:eastAsia="hr-HR"/>
        </w:rPr>
        <w:t>)</w:t>
      </w:r>
    </w:p>
    <w:p w:rsidR="00FD31C9" w:rsidRPr="001615B6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1615B6">
        <w:rPr>
          <w:rFonts w:ascii="Arial" w:hAnsi="Arial"/>
          <w:color w:val="000000" w:themeColor="text1"/>
          <w:shd w:val="clear" w:color="auto" w:fill="FFFFFF"/>
        </w:rPr>
        <w:t>Zakon o odgoju i obrazovanju u osnovnoj i sred</w:t>
      </w:r>
      <w:r>
        <w:rPr>
          <w:rFonts w:ascii="Arial" w:hAnsi="Arial"/>
          <w:color w:val="000000" w:themeColor="text1"/>
          <w:shd w:val="clear" w:color="auto" w:fill="FFFFFF"/>
        </w:rPr>
        <w:t>n</w:t>
      </w:r>
      <w:r w:rsidRPr="001615B6">
        <w:rPr>
          <w:rFonts w:ascii="Arial" w:hAnsi="Arial"/>
          <w:color w:val="000000" w:themeColor="text1"/>
          <w:shd w:val="clear" w:color="auto" w:fill="FFFFFF"/>
        </w:rPr>
        <w:t xml:space="preserve">joj školi </w:t>
      </w:r>
      <w:r w:rsidRPr="001615B6">
        <w:rPr>
          <w:rFonts w:ascii="Arial" w:hAnsi="Arial"/>
          <w:color w:val="000000" w:themeColor="text1"/>
        </w:rPr>
        <w:t>(NN 87/08, 86/09, 92/10, 105/10, 90/11, 5/12, 16/12, 86/12, 126/12, 94/13, 152/14, 7/17, 68/18, 98/19</w:t>
      </w:r>
      <w:r>
        <w:rPr>
          <w:rFonts w:ascii="Arial" w:hAnsi="Arial"/>
          <w:color w:val="000000" w:themeColor="text1"/>
        </w:rPr>
        <w:t xml:space="preserve">, </w:t>
      </w:r>
      <w:r w:rsidRPr="001615B6">
        <w:rPr>
          <w:rFonts w:ascii="Arial" w:hAnsi="Arial"/>
          <w:color w:val="000000" w:themeColor="text1"/>
        </w:rPr>
        <w:t>64/20</w:t>
      </w:r>
      <w:r w:rsidR="00A73799">
        <w:rPr>
          <w:rFonts w:ascii="Arial" w:hAnsi="Arial"/>
          <w:color w:val="000000" w:themeColor="text1"/>
        </w:rPr>
        <w:t xml:space="preserve">, </w:t>
      </w:r>
      <w:r>
        <w:rPr>
          <w:rFonts w:ascii="Arial" w:hAnsi="Arial"/>
          <w:color w:val="000000" w:themeColor="text1"/>
        </w:rPr>
        <w:t>151/22</w:t>
      </w:r>
      <w:r w:rsidR="00A73799">
        <w:rPr>
          <w:rFonts w:ascii="Arial" w:hAnsi="Arial"/>
          <w:color w:val="000000" w:themeColor="text1"/>
        </w:rPr>
        <w:t xml:space="preserve"> I 156/23</w:t>
      </w:r>
      <w:r w:rsidRPr="001615B6">
        <w:rPr>
          <w:rFonts w:ascii="Arial" w:hAnsi="Arial"/>
          <w:color w:val="000000" w:themeColor="text1"/>
        </w:rPr>
        <w:t>)</w:t>
      </w:r>
    </w:p>
    <w:p w:rsidR="00FD31C9" w:rsidRPr="000021FA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1615B6">
        <w:rPr>
          <w:rFonts w:ascii="Arial" w:hAnsi="Arial"/>
          <w:color w:val="000000" w:themeColor="text1"/>
        </w:rPr>
        <w:t xml:space="preserve">Temeljni kolektivni ugovor za </w:t>
      </w:r>
      <w:r w:rsidR="00196CBE">
        <w:rPr>
          <w:rFonts w:ascii="Arial" w:hAnsi="Arial"/>
          <w:color w:val="000000" w:themeColor="text1"/>
        </w:rPr>
        <w:t>zaposlenike</w:t>
      </w:r>
      <w:r w:rsidRPr="001615B6">
        <w:rPr>
          <w:rFonts w:ascii="Arial" w:hAnsi="Arial"/>
          <w:color w:val="000000" w:themeColor="text1"/>
        </w:rPr>
        <w:t xml:space="preserve"> u javnim službama</w:t>
      </w:r>
      <w:r w:rsidR="00196CBE">
        <w:rPr>
          <w:rFonts w:ascii="Arial" w:hAnsi="Arial"/>
          <w:color w:val="000000" w:themeColor="text1"/>
        </w:rPr>
        <w:t xml:space="preserve"> (NN 29</w:t>
      </w:r>
      <w:r>
        <w:rPr>
          <w:rFonts w:ascii="Arial" w:hAnsi="Arial"/>
          <w:color w:val="000000" w:themeColor="text1"/>
        </w:rPr>
        <w:t>/202</w:t>
      </w:r>
      <w:r w:rsidR="00196CBE">
        <w:rPr>
          <w:rFonts w:ascii="Arial" w:hAnsi="Arial"/>
          <w:color w:val="000000" w:themeColor="text1"/>
        </w:rPr>
        <w:t>4</w:t>
      </w:r>
      <w:r>
        <w:rPr>
          <w:rFonts w:ascii="Arial" w:hAnsi="Arial"/>
          <w:color w:val="000000" w:themeColor="text1"/>
        </w:rPr>
        <w:t>)</w:t>
      </w:r>
    </w:p>
    <w:p w:rsidR="00FD31C9" w:rsidRPr="001615B6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1615B6">
        <w:rPr>
          <w:rFonts w:ascii="Arial" w:eastAsia="Times New Roman" w:hAnsi="Arial"/>
          <w:color w:val="000000" w:themeColor="text1"/>
          <w:lang w:eastAsia="hr-HR"/>
        </w:rPr>
        <w:t xml:space="preserve">Pravilnik o djelokrugu rada tajnika te </w:t>
      </w:r>
      <w:proofErr w:type="spellStart"/>
      <w:r w:rsidRPr="001615B6">
        <w:rPr>
          <w:rFonts w:ascii="Arial" w:eastAsia="Times New Roman" w:hAnsi="Arial"/>
          <w:color w:val="000000" w:themeColor="text1"/>
          <w:lang w:eastAsia="hr-HR"/>
        </w:rPr>
        <w:t>administativno</w:t>
      </w:r>
      <w:proofErr w:type="spellEnd"/>
      <w:r w:rsidRPr="001615B6">
        <w:rPr>
          <w:rFonts w:ascii="Arial" w:eastAsia="Times New Roman" w:hAnsi="Arial"/>
          <w:color w:val="000000" w:themeColor="text1"/>
          <w:lang w:eastAsia="hr-HR"/>
        </w:rPr>
        <w:t>-tehničkim i pomoćnim poslovima koji se obavljaju u osnovnoj školi (NN 40/14) </w:t>
      </w:r>
    </w:p>
    <w:p w:rsidR="00FD31C9" w:rsidRPr="00AB7751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>
        <w:rPr>
          <w:rFonts w:ascii="Arial" w:eastAsia="Times New Roman" w:hAnsi="Arial"/>
          <w:color w:val="000000" w:themeColor="text1"/>
          <w:lang w:eastAsia="hr-HR"/>
        </w:rPr>
        <w:t>Uredba o uredskom poslovanju (NN</w:t>
      </w:r>
      <w:r w:rsidR="00196CBE">
        <w:rPr>
          <w:rFonts w:ascii="Arial" w:eastAsia="Times New Roman" w:hAnsi="Arial"/>
          <w:color w:val="000000" w:themeColor="text1"/>
          <w:lang w:eastAsia="hr-HR"/>
        </w:rPr>
        <w:t xml:space="preserve"> </w:t>
      </w:r>
      <w:r>
        <w:rPr>
          <w:rFonts w:ascii="Arial" w:eastAsia="Times New Roman" w:hAnsi="Arial"/>
          <w:color w:val="000000" w:themeColor="text1"/>
          <w:lang w:eastAsia="hr-HR"/>
        </w:rPr>
        <w:t>7</w:t>
      </w:r>
      <w:r w:rsidR="00196CBE">
        <w:rPr>
          <w:rFonts w:ascii="Arial" w:eastAsia="Times New Roman" w:hAnsi="Arial"/>
          <w:color w:val="000000" w:themeColor="text1"/>
          <w:lang w:eastAsia="hr-HR"/>
        </w:rPr>
        <w:t>5</w:t>
      </w:r>
      <w:r>
        <w:rPr>
          <w:rFonts w:ascii="Arial" w:eastAsia="Times New Roman" w:hAnsi="Arial"/>
          <w:color w:val="000000" w:themeColor="text1"/>
          <w:lang w:eastAsia="hr-HR"/>
        </w:rPr>
        <w:t>/</w:t>
      </w:r>
      <w:r w:rsidR="00196CBE">
        <w:rPr>
          <w:rFonts w:ascii="Arial" w:eastAsia="Times New Roman" w:hAnsi="Arial"/>
          <w:color w:val="000000" w:themeColor="text1"/>
          <w:lang w:eastAsia="hr-HR"/>
        </w:rPr>
        <w:t>21</w:t>
      </w:r>
      <w:r>
        <w:rPr>
          <w:rFonts w:ascii="Arial" w:eastAsia="Times New Roman" w:hAnsi="Arial"/>
          <w:color w:val="000000" w:themeColor="text1"/>
          <w:lang w:eastAsia="hr-HR"/>
        </w:rPr>
        <w:t>)</w:t>
      </w:r>
    </w:p>
    <w:p w:rsidR="00FD31C9" w:rsidRPr="000021FA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1615B6">
        <w:rPr>
          <w:rFonts w:ascii="Arial" w:hAnsi="Arial"/>
          <w:color w:val="000000" w:themeColor="text1"/>
        </w:rPr>
        <w:t>Opća uredba o zaštiti osobnih podataka 2016/679, Zakon o provedbi Opće Uredbe o zaštiti podataka (NN 42/18)</w:t>
      </w:r>
      <w:r w:rsidRPr="001615B6">
        <w:rPr>
          <w:rFonts w:ascii="Arial" w:hAnsi="Arial"/>
          <w:color w:val="000000" w:themeColor="text1"/>
          <w:shd w:val="clear" w:color="auto" w:fill="FFFFFF"/>
        </w:rPr>
        <w:t xml:space="preserve"> </w:t>
      </w:r>
    </w:p>
    <w:p w:rsidR="00FD31C9" w:rsidRPr="000021FA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0021FA">
        <w:rPr>
          <w:rFonts w:ascii="Arial" w:hAnsi="Arial"/>
          <w:color w:val="000000" w:themeColor="text1"/>
        </w:rPr>
        <w:t>Pravilnik o pedagoškoj dokumentaciji i evidenciji te javnim ispravama u školskim ustanovama</w:t>
      </w:r>
      <w:r>
        <w:rPr>
          <w:rFonts w:ascii="Arial" w:hAnsi="Arial"/>
          <w:color w:val="000000" w:themeColor="text1"/>
        </w:rPr>
        <w:t xml:space="preserve"> (NN 47/17</w:t>
      </w:r>
      <w:r w:rsidR="00196CBE">
        <w:rPr>
          <w:rFonts w:ascii="Arial" w:hAnsi="Arial"/>
          <w:color w:val="000000" w:themeColor="text1"/>
        </w:rPr>
        <w:t>, 41/19 i 76/19)</w:t>
      </w:r>
    </w:p>
    <w:p w:rsidR="00196CBE" w:rsidRPr="00196CBE" w:rsidRDefault="00FD31C9" w:rsidP="00196CBE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>
        <w:rPr>
          <w:rFonts w:ascii="Arial" w:eastAsia="Times New Roman" w:hAnsi="Arial"/>
          <w:color w:val="000000" w:themeColor="text1"/>
          <w:lang w:eastAsia="hr-HR"/>
        </w:rPr>
        <w:t>Statut Osnovne škole dr. Mate Demarina – na web stranici Škole (</w:t>
      </w:r>
      <w:hyperlink r:id="rId6" w:history="1">
        <w:r w:rsidR="00196CBE" w:rsidRPr="00BE6249">
          <w:rPr>
            <w:rStyle w:val="Hiperveza"/>
            <w:rFonts w:ascii="Arial" w:eastAsia="Times New Roman" w:hAnsi="Arial"/>
            <w:lang w:eastAsia="hr-HR"/>
          </w:rPr>
          <w:t>http://os-mdemarina-medulin.skole.hr/skola/dokumenti/op_i_akti</w:t>
        </w:r>
      </w:hyperlink>
      <w:r>
        <w:t>)</w:t>
      </w:r>
      <w:r w:rsidR="00196CBE">
        <w:t xml:space="preserve"> </w:t>
      </w:r>
    </w:p>
    <w:p w:rsidR="00196CBE" w:rsidRPr="00196CBE" w:rsidRDefault="00FD31C9" w:rsidP="00196CBE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/>
          <w:color w:val="000000" w:themeColor="text1"/>
          <w:lang w:eastAsia="hr-HR"/>
        </w:rPr>
      </w:pPr>
      <w:r w:rsidRPr="00196CBE">
        <w:rPr>
          <w:rFonts w:ascii="Arial" w:eastAsia="Times New Roman" w:hAnsi="Arial"/>
          <w:color w:val="000000" w:themeColor="text1"/>
          <w:lang w:eastAsia="hr-HR"/>
        </w:rPr>
        <w:t xml:space="preserve">Interni pravilnici, poslovnici i procedure Osnovne škole dr. Mate Demarina – dostupni na web stranici Škole </w:t>
      </w:r>
      <w:hyperlink r:id="rId7" w:history="1">
        <w:r w:rsidRPr="00196CBE">
          <w:rPr>
            <w:rStyle w:val="Hiperveza"/>
            <w:rFonts w:ascii="Arial" w:eastAsia="Times New Roman" w:hAnsi="Arial"/>
            <w:lang w:eastAsia="hr-HR"/>
          </w:rPr>
          <w:t>(</w:t>
        </w:r>
        <w:r w:rsidR="00196CBE" w:rsidRPr="00196CBE">
          <w:t xml:space="preserve"> </w:t>
        </w:r>
        <w:hyperlink r:id="rId8" w:history="1">
          <w:r w:rsidR="00196CBE" w:rsidRPr="00196CBE">
            <w:rPr>
              <w:rStyle w:val="Hiperveza"/>
              <w:rFonts w:ascii="Verdana" w:hAnsi="Verdana"/>
              <w:color w:val="157FFF"/>
              <w:sz w:val="20"/>
              <w:szCs w:val="20"/>
              <w:shd w:val="clear" w:color="auto" w:fill="FFFFFF"/>
            </w:rPr>
            <w:t>PRAVILNIK O RADU 2023.pdf</w:t>
          </w:r>
        </w:hyperlink>
        <w:r w:rsidR="00196CBE" w:rsidRPr="00196CBE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 xml:space="preserve">, </w:t>
        </w:r>
        <w:r w:rsidRPr="00196CBE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 xml:space="preserve">Pravilnik o obradi i </w:t>
        </w:r>
        <w:proofErr w:type="spellStart"/>
        <w:r w:rsidRPr="00196CBE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>zas</w:t>
        </w:r>
        <w:proofErr w:type="spellEnd"/>
        <w:r w:rsidRPr="00196CBE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>̌</w:t>
        </w:r>
        <w:proofErr w:type="spellStart"/>
        <w:r w:rsidRPr="00196CBE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>titi</w:t>
        </w:r>
        <w:proofErr w:type="spellEnd"/>
        <w:r w:rsidRPr="00196CBE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 xml:space="preserve"> osobnih podataka OS dr. Mate </w:t>
        </w:r>
        <w:proofErr w:type="spellStart"/>
        <w:r w:rsidRPr="00196CBE">
          <w:rPr>
            <w:rStyle w:val="Hiperveza"/>
            <w:rFonts w:ascii="Verdana" w:hAnsi="Verdana"/>
            <w:sz w:val="20"/>
            <w:szCs w:val="20"/>
            <w:shd w:val="clear" w:color="auto" w:fill="FFFFFF"/>
          </w:rPr>
          <w:t>Demarina.pdf</w:t>
        </w:r>
        <w:proofErr w:type="spellEnd"/>
      </w:hyperlink>
      <w:r>
        <w:t xml:space="preserve">, </w:t>
      </w:r>
      <w:hyperlink r:id="rId9" w:history="1"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Procedura zaprimanja, provjere </w:t>
        </w:r>
        <w:proofErr w:type="spellStart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racuna</w:t>
        </w:r>
        <w:proofErr w:type="spellEnd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, pravovremenog </w:t>
        </w:r>
        <w:proofErr w:type="spellStart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placanja</w:t>
        </w:r>
        <w:proofErr w:type="spellEnd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 te izrade </w:t>
        </w:r>
        <w:proofErr w:type="spellStart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racuna.PDF</w:t>
        </w:r>
        <w:proofErr w:type="spellEnd"/>
      </w:hyperlink>
      <w:r>
        <w:t xml:space="preserve">, </w:t>
      </w:r>
      <w:hyperlink r:id="rId10" w:history="1"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Procedura naplate </w:t>
        </w:r>
        <w:proofErr w:type="spellStart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prihoda.PDF</w:t>
        </w:r>
        <w:proofErr w:type="spellEnd"/>
      </w:hyperlink>
      <w:r>
        <w:t xml:space="preserve">, </w:t>
      </w:r>
      <w:hyperlink r:id="rId11" w:history="1"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Procedura </w:t>
        </w:r>
        <w:proofErr w:type="spellStart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blagajnickog</w:t>
        </w:r>
        <w:proofErr w:type="spellEnd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 </w:t>
        </w:r>
        <w:proofErr w:type="spellStart"/>
        <w:r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poslovanja.pdf</w:t>
        </w:r>
        <w:proofErr w:type="spellEnd"/>
      </w:hyperlink>
      <w:r>
        <w:t>,</w:t>
      </w:r>
      <w:r w:rsidR="00196CBE" w:rsidRPr="00196CBE">
        <w:t xml:space="preserve"> </w:t>
      </w:r>
      <w:hyperlink r:id="rId12" w:history="1">
        <w:r w:rsidR="00196CBE"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Pro</w:t>
        </w:r>
        <w:r w:rsidR="00196CBE"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c</w:t>
        </w:r>
        <w:r w:rsidR="00196CBE"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ed</w:t>
        </w:r>
        <w:r w:rsidR="00196CBE"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u</w:t>
        </w:r>
        <w:r w:rsidR="00196CBE"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ra o izdavanju i </w:t>
        </w:r>
        <w:proofErr w:type="spellStart"/>
        <w:r w:rsidR="00196CBE"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obracunu</w:t>
        </w:r>
        <w:proofErr w:type="spellEnd"/>
        <w:r w:rsidR="00196CBE"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 naloga za </w:t>
        </w:r>
        <w:proofErr w:type="spellStart"/>
        <w:r w:rsidR="00196CBE"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sluzbeno</w:t>
        </w:r>
        <w:proofErr w:type="spellEnd"/>
        <w:r w:rsidR="00196CBE"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 </w:t>
        </w:r>
        <w:proofErr w:type="spellStart"/>
        <w:r w:rsidR="00196CBE" w:rsidRP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putovanje.pdf</w:t>
        </w:r>
        <w:proofErr w:type="spellEnd"/>
      </w:hyperlink>
      <w:r w:rsidR="00196CBE">
        <w:t xml:space="preserve">, </w:t>
      </w:r>
      <w:hyperlink r:id="rId13" w:history="1">
        <w:r w:rsid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 xml:space="preserve">Plan klasifikacijskih </w:t>
        </w:r>
        <w:proofErr w:type="spellStart"/>
        <w:r w:rsidR="00196CBE">
          <w:rPr>
            <w:rStyle w:val="Hiperveza"/>
            <w:rFonts w:ascii="Verdana" w:hAnsi="Verdana"/>
            <w:color w:val="157FFF"/>
            <w:sz w:val="20"/>
            <w:szCs w:val="20"/>
            <w:shd w:val="clear" w:color="auto" w:fill="FFFFFF"/>
          </w:rPr>
          <w:t>oznaka.pdf</w:t>
        </w:r>
        <w:proofErr w:type="spellEnd"/>
      </w:hyperlink>
      <w:r w:rsidR="00196CBE">
        <w:t>)</w:t>
      </w:r>
    </w:p>
    <w:p w:rsidR="00196CBE" w:rsidRPr="00196CBE" w:rsidRDefault="00196CBE" w:rsidP="00196CBE">
      <w:pPr>
        <w:pStyle w:val="Odlomakpopisa"/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hAnsi="Arial"/>
          <w:color w:val="000000" w:themeColor="text1"/>
          <w:shd w:val="clear" w:color="auto" w:fill="FFFFFF"/>
        </w:rPr>
      </w:pPr>
    </w:p>
    <w:p w:rsidR="00FD31C9" w:rsidRPr="00196CBE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Arial" w:hAnsi="Arial"/>
          <w:color w:val="000000" w:themeColor="text1"/>
          <w:shd w:val="clear" w:color="auto" w:fill="FFFFFF"/>
        </w:rPr>
      </w:pPr>
      <w:r w:rsidRPr="00196CBE">
        <w:rPr>
          <w:rFonts w:ascii="Arial" w:hAnsi="Arial"/>
          <w:color w:val="000000" w:themeColor="text1"/>
          <w:shd w:val="clear" w:color="auto" w:fill="FFFFFF"/>
        </w:rPr>
        <w:t>te područja kao što su:</w:t>
      </w:r>
    </w:p>
    <w:p w:rsidR="00FD31C9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hAnsi="Arial"/>
          <w:color w:val="000000" w:themeColor="text1"/>
        </w:rPr>
      </w:pPr>
      <w:r w:rsidRPr="00C44FEC">
        <w:rPr>
          <w:rFonts w:ascii="Arial" w:hAnsi="Arial"/>
          <w:color w:val="000000" w:themeColor="text1"/>
          <w:shd w:val="clear" w:color="auto" w:fill="FFFFFF"/>
        </w:rPr>
        <w:t>v</w:t>
      </w:r>
      <w:r w:rsidRPr="00C44FEC">
        <w:rPr>
          <w:rFonts w:ascii="Arial" w:hAnsi="Arial"/>
          <w:color w:val="000000" w:themeColor="text1"/>
        </w:rPr>
        <w:t>ođenje e-matice</w:t>
      </w:r>
    </w:p>
    <w:p w:rsidR="00FD31C9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hAnsi="Arial"/>
          <w:color w:val="000000" w:themeColor="text1"/>
        </w:rPr>
      </w:pPr>
      <w:r w:rsidRPr="00C44FEC">
        <w:rPr>
          <w:rFonts w:ascii="Arial" w:hAnsi="Arial"/>
          <w:color w:val="000000" w:themeColor="text1"/>
        </w:rPr>
        <w:t>vođenje podataka o učenicima</w:t>
      </w:r>
    </w:p>
    <w:p w:rsidR="00FD31C9" w:rsidRPr="003B3169" w:rsidRDefault="00FD31C9" w:rsidP="00FD31C9">
      <w:pPr>
        <w:pStyle w:val="Odlomakpopisa"/>
        <w:numPr>
          <w:ilvl w:val="0"/>
          <w:numId w:val="1"/>
        </w:numPr>
        <w:shd w:val="clear" w:color="auto" w:fill="FFFFFF"/>
        <w:spacing w:line="240" w:lineRule="auto"/>
        <w:jc w:val="both"/>
        <w:rPr>
          <w:rFonts w:ascii="Arial" w:hAnsi="Arial"/>
          <w:color w:val="000000" w:themeColor="text1"/>
        </w:rPr>
      </w:pPr>
      <w:r w:rsidRPr="003B3169">
        <w:rPr>
          <w:rFonts w:ascii="Arial" w:hAnsi="Arial"/>
          <w:color w:val="000000" w:themeColor="text1"/>
        </w:rPr>
        <w:t>redovna korespondencija (zaprimanje i razvođenje akata, izdavanje uvjerenja i potvrda,</w:t>
      </w:r>
      <w:r>
        <w:rPr>
          <w:rFonts w:ascii="Arial" w:hAnsi="Arial"/>
          <w:color w:val="000000" w:themeColor="text1"/>
        </w:rPr>
        <w:t>stvaranje dopisa i sl.</w:t>
      </w:r>
      <w:r w:rsidRPr="003B3169">
        <w:rPr>
          <w:rFonts w:ascii="Arial" w:hAnsi="Arial"/>
          <w:color w:val="000000" w:themeColor="text1"/>
        </w:rPr>
        <w:t>)</w:t>
      </w:r>
      <w:r w:rsidRPr="003B3169">
        <w:rPr>
          <w:rFonts w:ascii="Arial" w:hAnsi="Arial"/>
          <w:b/>
          <w:color w:val="000000" w:themeColor="text1"/>
        </w:rPr>
        <w:t xml:space="preserve">    </w:t>
      </w:r>
    </w:p>
    <w:p w:rsidR="00FD31C9" w:rsidRDefault="00FD31C9" w:rsidP="00FD31C9">
      <w:pPr>
        <w:spacing w:line="240" w:lineRule="auto"/>
        <w:rPr>
          <w:rFonts w:ascii="Arial" w:hAnsi="Arial" w:cs="Arial"/>
        </w:rPr>
      </w:pPr>
    </w:p>
    <w:p w:rsidR="00FD31C9" w:rsidRPr="000030EF" w:rsidRDefault="00FD31C9" w:rsidP="00FD31C9">
      <w:pPr>
        <w:spacing w:line="240" w:lineRule="auto"/>
        <w:jc w:val="both"/>
        <w:rPr>
          <w:rFonts w:ascii="Arial" w:hAnsi="Arial" w:cs="Arial"/>
        </w:rPr>
      </w:pPr>
      <w:bookmarkStart w:id="1" w:name="_Hlk87815804"/>
      <w:r w:rsidRPr="000030EF">
        <w:rPr>
          <w:rFonts w:ascii="Arial" w:hAnsi="Arial" w:cs="Arial"/>
        </w:rPr>
        <w:t>Ako kandidat ne pristupi provjeri i vrednovanju smatrat će se da je povukao prijavu na natječaj i više se ne smatra kandidatom u natječajnom postupku.</w:t>
      </w:r>
    </w:p>
    <w:p w:rsidR="00FD31C9" w:rsidRDefault="00FD31C9" w:rsidP="00FD31C9">
      <w:pPr>
        <w:spacing w:line="240" w:lineRule="auto"/>
        <w:jc w:val="both"/>
        <w:rPr>
          <w:rFonts w:ascii="Arial" w:hAnsi="Arial" w:cs="Arial"/>
        </w:rPr>
      </w:pPr>
      <w:r w:rsidRPr="000030EF">
        <w:rPr>
          <w:rFonts w:ascii="Arial" w:hAnsi="Arial" w:cs="Arial"/>
        </w:rPr>
        <w:t>Procjeni ne mogu pristupiti kandidati koji ne mogu dokazati identitet i osobe za koje je Povjerenstvo utvrdilo da ne ispunjavaju  formalne uvjete iz natječaja te čije prijave nisu pravodobne i potpune.</w:t>
      </w:r>
    </w:p>
    <w:bookmarkEnd w:id="1"/>
    <w:p w:rsidR="00FD31C9" w:rsidRDefault="00FD31C9" w:rsidP="00FD31C9">
      <w:pPr>
        <w:spacing w:line="240" w:lineRule="auto"/>
        <w:jc w:val="center"/>
        <w:rPr>
          <w:rFonts w:ascii="Arial" w:hAnsi="Arial" w:cs="Arial"/>
        </w:rPr>
      </w:pPr>
      <w:r w:rsidRPr="00922F4E">
        <w:rPr>
          <w:rFonts w:ascii="Arial" w:hAnsi="Arial" w:cs="Arial"/>
        </w:rPr>
        <w:t xml:space="preserve">                                                                                           </w:t>
      </w:r>
    </w:p>
    <w:p w:rsidR="00FD31C9" w:rsidRPr="00922F4E" w:rsidRDefault="00FD31C9" w:rsidP="00FD31C9">
      <w:pPr>
        <w:spacing w:line="240" w:lineRule="auto"/>
        <w:ind w:left="4956" w:firstLine="708"/>
        <w:jc w:val="center"/>
        <w:rPr>
          <w:rFonts w:ascii="Arial" w:hAnsi="Arial" w:cs="Arial"/>
        </w:rPr>
      </w:pPr>
      <w:r w:rsidRPr="00922F4E">
        <w:rPr>
          <w:rFonts w:ascii="Arial" w:hAnsi="Arial" w:cs="Arial"/>
        </w:rPr>
        <w:t>Predsjednica</w:t>
      </w:r>
      <w:r w:rsidRPr="00922F4E">
        <w:rPr>
          <w:rFonts w:ascii="Arial" w:hAnsi="Arial" w:cs="Arial"/>
          <w:color w:val="00B0F0"/>
        </w:rPr>
        <w:t xml:space="preserve"> </w:t>
      </w:r>
      <w:r w:rsidRPr="00922F4E">
        <w:rPr>
          <w:rFonts w:ascii="Arial" w:hAnsi="Arial" w:cs="Arial"/>
        </w:rPr>
        <w:t>Povjerenstva:</w:t>
      </w:r>
    </w:p>
    <w:p w:rsidR="00FD31C9" w:rsidRDefault="00FD31C9" w:rsidP="00FD31C9">
      <w:pPr>
        <w:spacing w:line="240" w:lineRule="auto"/>
        <w:jc w:val="center"/>
        <w:rPr>
          <w:rFonts w:ascii="Arial" w:hAnsi="Arial" w:cs="Arial"/>
        </w:rPr>
      </w:pPr>
      <w:r w:rsidRPr="00922F4E">
        <w:rPr>
          <w:rFonts w:ascii="Arial" w:hAnsi="Arial" w:cs="Arial"/>
        </w:rPr>
        <w:tab/>
      </w:r>
      <w:r w:rsidRPr="00922F4E">
        <w:rPr>
          <w:rFonts w:ascii="Arial" w:hAnsi="Arial" w:cs="Arial"/>
        </w:rPr>
        <w:tab/>
      </w:r>
      <w:r w:rsidRPr="00FE7B28">
        <w:rPr>
          <w:rFonts w:ascii="Arial" w:hAnsi="Arial" w:cs="Arial"/>
        </w:rPr>
        <w:tab/>
      </w:r>
      <w:r w:rsidRPr="00FE7B28">
        <w:rPr>
          <w:rFonts w:ascii="Arial" w:hAnsi="Arial" w:cs="Arial"/>
        </w:rPr>
        <w:tab/>
        <w:t xml:space="preserve">                                              </w:t>
      </w:r>
      <w:r w:rsidR="00A73799">
        <w:rPr>
          <w:rFonts w:ascii="Arial" w:hAnsi="Arial" w:cs="Arial"/>
        </w:rPr>
        <w:t>Sonja Štević – Mijošek</w:t>
      </w:r>
    </w:p>
    <w:p w:rsidR="00A73799" w:rsidRDefault="00A73799" w:rsidP="00FD31C9">
      <w:pPr>
        <w:spacing w:line="240" w:lineRule="auto"/>
        <w:jc w:val="center"/>
        <w:rPr>
          <w:rFonts w:ascii="Arial" w:hAnsi="Arial" w:cs="Arial"/>
        </w:rPr>
      </w:pPr>
    </w:p>
    <w:p w:rsidR="00A73799" w:rsidRDefault="00A73799" w:rsidP="00FD31C9">
      <w:pPr>
        <w:spacing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  <w:lang w:eastAsia="hr-HR"/>
        </w:rPr>
      </w:pPr>
    </w:p>
    <w:p w:rsidR="00DA5272" w:rsidRDefault="00DA5272"/>
    <w:sectPr w:rsidR="00DA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A791F"/>
    <w:multiLevelType w:val="hybridMultilevel"/>
    <w:tmpl w:val="C37C1076"/>
    <w:lvl w:ilvl="0" w:tplc="94B0C89E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1C9"/>
    <w:rsid w:val="00196CBE"/>
    <w:rsid w:val="001B1872"/>
    <w:rsid w:val="004E62C2"/>
    <w:rsid w:val="00A73799"/>
    <w:rsid w:val="00DA5272"/>
    <w:rsid w:val="00E71690"/>
    <w:rsid w:val="00E85F78"/>
    <w:rsid w:val="00FC72E4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C9"/>
    <w:pPr>
      <w:spacing w:after="0"/>
    </w:pPr>
  </w:style>
  <w:style w:type="paragraph" w:styleId="Naslov2">
    <w:name w:val="heading 2"/>
    <w:basedOn w:val="Normal"/>
    <w:link w:val="Naslov2Char"/>
    <w:uiPriority w:val="9"/>
    <w:qFormat/>
    <w:rsid w:val="00FD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D31C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FD31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31C9"/>
    <w:rPr>
      <w:color w:val="0000FF"/>
      <w:u w:val="single"/>
    </w:rPr>
  </w:style>
  <w:style w:type="paragraph" w:customStyle="1" w:styleId="Standard">
    <w:name w:val="Standard"/>
    <w:rsid w:val="00FD31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196CB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31C9"/>
    <w:pPr>
      <w:spacing w:after="0"/>
    </w:pPr>
  </w:style>
  <w:style w:type="paragraph" w:styleId="Naslov2">
    <w:name w:val="heading 2"/>
    <w:basedOn w:val="Normal"/>
    <w:link w:val="Naslov2Char"/>
    <w:uiPriority w:val="9"/>
    <w:qFormat/>
    <w:rsid w:val="00FD31C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D31C9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Odlomakpopisa">
    <w:name w:val="List Paragraph"/>
    <w:basedOn w:val="Normal"/>
    <w:uiPriority w:val="34"/>
    <w:qFormat/>
    <w:rsid w:val="00FD31C9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FD31C9"/>
    <w:rPr>
      <w:color w:val="0000FF"/>
      <w:u w:val="single"/>
    </w:rPr>
  </w:style>
  <w:style w:type="paragraph" w:customStyle="1" w:styleId="Standard">
    <w:name w:val="Standard"/>
    <w:rsid w:val="00FD31C9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SlijeenaHiperveza">
    <w:name w:val="FollowedHyperlink"/>
    <w:basedOn w:val="Zadanifontodlomka"/>
    <w:uiPriority w:val="99"/>
    <w:semiHidden/>
    <w:unhideWhenUsed/>
    <w:rsid w:val="00196CB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-mdemarina-medulin.skole.hr/upload/os-mdemarina-medulin/images/static3/1560/attachment/PRAVILNIK_O_RADU_2023.pdf" TargetMode="External"/><Relationship Id="rId13" Type="http://schemas.openxmlformats.org/officeDocument/2006/relationships/hyperlink" Target="http://os-mdemarina-medulin.skole.hr/upload/os-mdemarina-medulin/images/static3/1560/attachment/Plan_klasifikacijskih_oznaka.pdf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s-mdemarina-medulin.skole.hr/upload/os-mdemarina-medulin/images/static3/1560/attachment/Pravilnik_o_obradi_i_zastiti_osobnih_podataka_OS_dr._Mate_Demarina.pdf" TargetMode="External"/><Relationship Id="rId12" Type="http://schemas.openxmlformats.org/officeDocument/2006/relationships/hyperlink" Target="http://os-mdemarina-medulin.skole.hr/upload/os-mdemarina-medulin/images/static3/1754/attachment/Procedura_o_izdavanju_i_obracunu_naloga_za_sluzbeno_putovanje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s-mdemarina-medulin.skole.hr/skola/dokumenti/op_i_akti" TargetMode="External"/><Relationship Id="rId11" Type="http://schemas.openxmlformats.org/officeDocument/2006/relationships/hyperlink" Target="http://os-mdemarina-medulin.skole.hr/upload/os-mdemarina-medulin/images/static3/1754/attachment/Procedura_blagajnickog_poslovanja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os-mdemarina-medulin.skole.hr/upload/os-mdemarina-medulin/images/static3/1754/attachment/Procedura_naplate_prihod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s-mdemarina-medulin.skole.hr/upload/os-mdemarina-medulin/images/static3/1754/attachment/Procedura_zaprimanja,_provjere_racuna,_pravovremenog_placanja_te_izrade_racuna.PD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897</Words>
  <Characters>5116</Characters>
  <Application>Microsoft Office Word</Application>
  <DocSecurity>0</DocSecurity>
  <Lines>42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dr. Mate Demarina</Company>
  <LinksUpToDate>false</LinksUpToDate>
  <CharactersWithSpaces>6001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dr. Mate Demarina</dc:creator>
  <cp:lastModifiedBy>OŠ dr. Mate Demarina</cp:lastModifiedBy>
  <cp:revision>4</cp:revision>
  <dcterms:created xsi:type="dcterms:W3CDTF">2024-03-15T14:47:00Z</dcterms:created>
  <dcterms:modified xsi:type="dcterms:W3CDTF">2024-03-15T15:22:00Z</dcterms:modified>
</cp:coreProperties>
</file>